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14E" w:rsidRDefault="0053314E" w:rsidP="0053314E">
      <w:pPr>
        <w:spacing w:line="560" w:lineRule="exact"/>
        <w:jc w:val="center"/>
        <w:rPr>
          <w:rFonts w:ascii="方正小标宋简体" w:eastAsia="方正小标宋简体" w:hAnsi="方正小标宋简体" w:cs="方正小标宋简体"/>
          <w:sz w:val="32"/>
          <w:szCs w:val="32"/>
        </w:rPr>
      </w:pPr>
      <w:bookmarkStart w:id="0" w:name="_GoBack"/>
      <w:bookmarkEnd w:id="0"/>
      <w:r>
        <w:rPr>
          <w:rFonts w:ascii="方正小标宋简体" w:eastAsia="方正小标宋简体" w:hAnsi="方正小标宋简体" w:cs="方正小标宋简体" w:hint="eastAsia"/>
          <w:sz w:val="32"/>
          <w:szCs w:val="32"/>
        </w:rPr>
        <w:t>专项三：冷门绝学研究专项申报须知</w:t>
      </w:r>
    </w:p>
    <w:p w:rsidR="0053314E" w:rsidRDefault="0053314E" w:rsidP="0053314E">
      <w:pPr>
        <w:pStyle w:val="a7"/>
        <w:widowControl/>
        <w:spacing w:before="0" w:beforeAutospacing="0" w:after="0" w:afterAutospacing="0" w:line="560" w:lineRule="exact"/>
        <w:ind w:firstLineChars="190" w:firstLine="608"/>
        <w:rPr>
          <w:rFonts w:ascii="仿宋_GB2312" w:eastAsia="仿宋_GB2312" w:hAnsi="仿宋_GB2312" w:cs="仿宋_GB2312"/>
          <w:sz w:val="32"/>
          <w:szCs w:val="32"/>
        </w:rPr>
      </w:pPr>
    </w:p>
    <w:p w:rsidR="0053314E" w:rsidRDefault="0053314E" w:rsidP="0053314E">
      <w:pPr>
        <w:pStyle w:val="a7"/>
        <w:widowControl/>
        <w:spacing w:before="0" w:beforeAutospacing="0" w:after="0" w:afterAutospacing="0" w:line="560" w:lineRule="exact"/>
        <w:ind w:firstLineChars="190" w:firstLine="747"/>
        <w:rPr>
          <w:rFonts w:ascii="黑体" w:eastAsia="黑体" w:hAnsi="黑体" w:cs="黑体"/>
          <w:bCs/>
          <w:sz w:val="32"/>
          <w:szCs w:val="32"/>
        </w:rPr>
      </w:pPr>
      <w:r>
        <w:rPr>
          <w:rStyle w:val="a8"/>
          <w:rFonts w:ascii="黑体" w:eastAsia="黑体" w:hAnsi="黑体" w:cs="黑体" w:hint="eastAsia"/>
          <w:bCs/>
          <w:spacing w:val="36"/>
          <w:sz w:val="32"/>
          <w:szCs w:val="32"/>
          <w:shd w:val="clear" w:color="auto" w:fill="FFFFFF"/>
        </w:rPr>
        <w:t>一、总体要求</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深入贯彻落实习近平总书记关于哲学社会科学工作的重要论述精神，贯彻落实省委十三届二次全会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一要聚焦广东需求。坚持广东需要、广东水准，开展对我省发展和文明传承具有战略性、储备性、长远性的“冷门绝学”研究。二要突出学科建设。着眼“冷门绝学”学科长远发展，推动相关学科领域优化学科结构、凝练学科发展方向、科学规划学科发展。</w:t>
      </w:r>
    </w:p>
    <w:p w:rsidR="0053314E" w:rsidRDefault="0053314E" w:rsidP="0053314E">
      <w:pPr>
        <w:pStyle w:val="a7"/>
        <w:widowControl/>
        <w:spacing w:before="0" w:beforeAutospacing="0" w:after="0" w:afterAutospacing="0" w:line="560" w:lineRule="exact"/>
        <w:ind w:firstLineChars="190" w:firstLine="745"/>
        <w:rPr>
          <w:rFonts w:ascii="黑体" w:eastAsia="黑体" w:hAnsi="黑体" w:cs="黑体"/>
          <w:sz w:val="32"/>
          <w:szCs w:val="32"/>
        </w:rPr>
      </w:pPr>
      <w:r>
        <w:rPr>
          <w:rFonts w:ascii="黑体" w:eastAsia="黑体" w:hAnsi="黑体" w:cs="黑体" w:hint="eastAsia"/>
          <w:bCs/>
          <w:spacing w:val="36"/>
          <w:sz w:val="32"/>
          <w:szCs w:val="32"/>
          <w:shd w:val="clear" w:color="auto" w:fill="FFFFFF"/>
        </w:rPr>
        <w:t>二、</w:t>
      </w:r>
      <w:r>
        <w:rPr>
          <w:rFonts w:ascii="黑体" w:eastAsia="黑体" w:hAnsi="黑体" w:cs="黑体" w:hint="eastAsia"/>
          <w:spacing w:val="36"/>
          <w:sz w:val="32"/>
          <w:szCs w:val="32"/>
          <w:shd w:val="clear" w:color="auto" w:fill="FFFFFF"/>
        </w:rPr>
        <w:t>课题设置</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申请人须根据自己的研究专长和研究基础，选择不同的角度、方法和侧重点，自行设计题目进行申报。本次拟立项10项，每项资助5万元。</w:t>
      </w:r>
    </w:p>
    <w:p w:rsidR="0053314E" w:rsidRDefault="0053314E" w:rsidP="0053314E">
      <w:pPr>
        <w:spacing w:line="560" w:lineRule="exact"/>
        <w:ind w:firstLineChars="190" w:firstLine="747"/>
        <w:jc w:val="left"/>
        <w:rPr>
          <w:rFonts w:ascii="黑体" w:eastAsia="黑体" w:hAnsi="黑体" w:cs="黑体"/>
          <w:sz w:val="32"/>
          <w:szCs w:val="32"/>
        </w:rPr>
      </w:pPr>
      <w:r>
        <w:rPr>
          <w:rStyle w:val="a8"/>
          <w:rFonts w:ascii="黑体" w:eastAsia="黑体" w:hAnsi="黑体" w:cs="黑体" w:hint="eastAsia"/>
          <w:bCs/>
          <w:spacing w:val="36"/>
          <w:sz w:val="32"/>
          <w:szCs w:val="32"/>
          <w:shd w:val="clear" w:color="auto" w:fill="FFFFFF"/>
        </w:rPr>
        <w:t>三、</w:t>
      </w:r>
      <w:r>
        <w:rPr>
          <w:rFonts w:ascii="黑体" w:eastAsia="黑体" w:hAnsi="黑体" w:cs="黑体" w:hint="eastAsia"/>
          <w:sz w:val="32"/>
          <w:szCs w:val="32"/>
        </w:rPr>
        <w:t>申报条件</w:t>
      </w:r>
    </w:p>
    <w:p w:rsidR="0053314E" w:rsidRDefault="0053314E" w:rsidP="0053314E">
      <w:pPr>
        <w:pStyle w:val="a7"/>
        <w:widowControl/>
        <w:spacing w:before="0" w:beforeAutospacing="0" w:after="0" w:afterAutospacing="0" w:line="560" w:lineRule="exact"/>
        <w:ind w:firstLineChars="190" w:firstLine="608"/>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（一）责任单位条件</w:t>
      </w:r>
    </w:p>
    <w:p w:rsidR="0053314E" w:rsidRDefault="0053314E" w:rsidP="0053314E">
      <w:pPr>
        <w:pStyle w:val="a7"/>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1.在相关研究领域具有较强的科研力量和深厚的学术积累。</w:t>
      </w:r>
    </w:p>
    <w:p w:rsidR="0053314E" w:rsidRDefault="0053314E" w:rsidP="0053314E">
      <w:pPr>
        <w:pStyle w:val="a7"/>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2.设有专门负责科研管理工作的职能部门，能够为开展项目研究工作提供良好条件。</w:t>
      </w:r>
    </w:p>
    <w:p w:rsidR="0053314E" w:rsidRDefault="0053314E" w:rsidP="0053314E">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（二）申请人条件</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1.申请人须遵守中华人民共和国宪法和法律，坚持正确的政治方向、价值取向和研究导向，遵守《</w:t>
      </w:r>
      <w:r>
        <w:rPr>
          <w:rFonts w:ascii="仿宋_GB2312" w:eastAsia="仿宋_GB2312" w:hAnsi="仿宋_GB2312" w:cs="仿宋_GB2312"/>
          <w:sz w:val="32"/>
          <w:szCs w:val="32"/>
        </w:rPr>
        <w:t>广东省哲学社会科学规划项目管理办法</w:t>
      </w:r>
      <w:r>
        <w:rPr>
          <w:rFonts w:ascii="仿宋_GB2312" w:eastAsia="仿宋_GB2312" w:hAnsi="仿宋_GB2312" w:cs="仿宋_GB2312" w:hint="eastAsia"/>
          <w:sz w:val="32"/>
          <w:szCs w:val="32"/>
        </w:rPr>
        <w:t>》的有关规定；是课题的实际负责人，能够独立开展研究工作，具有副高级（含）以上专业技术职称（职务）。</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2.申请人结合自身科研优势特色，把握研究重点，自拟题目进行申报。</w:t>
      </w:r>
    </w:p>
    <w:p w:rsidR="0053314E" w:rsidRDefault="0053314E" w:rsidP="0053314E">
      <w:pPr>
        <w:pStyle w:val="a7"/>
        <w:widowControl/>
        <w:spacing w:before="0" w:beforeAutospacing="0" w:after="0" w:afterAutospacing="0" w:line="560" w:lineRule="exact"/>
        <w:ind w:firstLineChars="190" w:firstLine="608"/>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3.在研国家社科基金项目或广东省哲学社会科学规划项目负责人，以及三年内国家社科基金项目、省社科规划项目被终止或撤项的项目负责人，不能作为负责人申报本专项。</w:t>
      </w:r>
    </w:p>
    <w:p w:rsidR="0053314E" w:rsidRDefault="0053314E" w:rsidP="0053314E">
      <w:pPr>
        <w:pStyle w:val="a7"/>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4.申请人只能申报1个项目，且不能作为课题组成员参与其他课题的申报。课题组成员最多参与两个课题的申报。</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5.以相同题目或相近内容申报国家级课题或其他省部级课题已获批立项的，不得申报本课题。</w:t>
      </w:r>
    </w:p>
    <w:p w:rsidR="0053314E" w:rsidRDefault="0053314E" w:rsidP="0053314E">
      <w:pPr>
        <w:spacing w:line="560" w:lineRule="exact"/>
        <w:ind w:firstLineChars="190" w:firstLine="61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项目申请人不能同时申报本年度常规项目（含一般项目，青年项目，后期资助项目，岭南文化项目），“建设粤港澳大湾区”“支持深圳建设中国特色社会主义先行示范区”和“横琴、前海、南沙三大平台”研究专项、粤东西北研究专项3类项目。</w:t>
      </w:r>
    </w:p>
    <w:p w:rsidR="0053314E" w:rsidRDefault="0053314E" w:rsidP="0053314E">
      <w:pPr>
        <w:pStyle w:val="a7"/>
        <w:widowControl/>
        <w:spacing w:before="0" w:beforeAutospacing="0" w:after="0" w:afterAutospacing="0" w:line="560" w:lineRule="exact"/>
        <w:ind w:firstLineChars="190" w:firstLine="747"/>
        <w:rPr>
          <w:rFonts w:ascii="黑体" w:eastAsia="黑体" w:hAnsi="黑体" w:cs="黑体"/>
          <w:bCs/>
          <w:sz w:val="32"/>
          <w:szCs w:val="32"/>
        </w:rPr>
      </w:pPr>
      <w:r>
        <w:rPr>
          <w:rStyle w:val="a8"/>
          <w:rFonts w:ascii="黑体" w:eastAsia="黑体" w:hAnsi="黑体" w:cs="黑体" w:hint="eastAsia"/>
          <w:bCs/>
          <w:spacing w:val="36"/>
          <w:sz w:val="32"/>
          <w:szCs w:val="32"/>
          <w:shd w:val="clear" w:color="auto" w:fill="FFFFFF"/>
        </w:rPr>
        <w:t>四、申报要求</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冷门学科主要是指一些学术关注度低、成果产出难、研究群体小的传统人文学科领域和研究方向；绝学是冷门学科中文化价值独特、学术门槛很高、研究难度极大、研究群体很小甚至后继无人的濒危学科。甲骨学、简牍学、敦煌学、古文字学、濒危语言</w:t>
      </w:r>
      <w:r>
        <w:rPr>
          <w:rFonts w:ascii="仿宋_GB2312" w:eastAsia="仿宋_GB2312" w:hAnsi="仿宋_GB2312" w:cs="仿宋_GB2312" w:hint="eastAsia"/>
          <w:sz w:val="32"/>
          <w:szCs w:val="32"/>
        </w:rPr>
        <w:lastRenderedPageBreak/>
        <w:t>（方言）研究、少数民族语言文字与历史研究（藏学、蒙古学、西夏学等）、疍民研究、传统文献和出土文献整理与研究等，均属于冷门绝学的范围。</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（二）本次申报须按照《申请书》规定内容和要求填写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文本要简洁、规范、清晰，不加附件。</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（三）申报课题要突出研究重点，体现有限目标，课题设计不宜过于宽泛，避免大而全。</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（四）申请人要熟知国内外相关领域研究前沿和动态，除必要的学术史梳理外，应着重对同类课题研究状况和他人研究成果作出分析评价，阐明申报选题的价值和意义。</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（五）申请人要具备扎实的研究基础和丰富的相关前期研究成果。</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（七）项目完成时间根据研究工作的实际需要确定，一般应在2-3年完成。</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（八）预期研究成果的规模和数量应科学合理，确保质量和学术水准，多出精品力作，避免重复出版；最终成果为大型文献典籍整理、多卷本专著、系列丛书等形式的，应注意编纂体例的科学性和统一性。</w:t>
      </w:r>
    </w:p>
    <w:p w:rsidR="0053314E" w:rsidRDefault="0053314E" w:rsidP="0053314E">
      <w:pPr>
        <w:spacing w:line="560" w:lineRule="exact"/>
        <w:ind w:firstLineChars="190" w:firstLine="745"/>
        <w:jc w:val="left"/>
        <w:rPr>
          <w:rFonts w:ascii="黑体" w:eastAsia="黑体" w:hAnsi="黑体" w:cs="黑体"/>
          <w:sz w:val="32"/>
          <w:szCs w:val="32"/>
        </w:rPr>
      </w:pPr>
      <w:r>
        <w:rPr>
          <w:rFonts w:ascii="黑体" w:eastAsia="黑体" w:hAnsi="黑体" w:cs="黑体" w:hint="eastAsia"/>
          <w:spacing w:val="36"/>
          <w:sz w:val="32"/>
          <w:szCs w:val="32"/>
          <w:shd w:val="clear" w:color="auto" w:fill="FFFFFF"/>
        </w:rPr>
        <w:lastRenderedPageBreak/>
        <w:t>五、申报</w:t>
      </w:r>
      <w:r>
        <w:rPr>
          <w:rFonts w:ascii="黑体" w:eastAsia="黑体" w:hAnsi="黑体" w:cs="黑体" w:hint="eastAsia"/>
          <w:sz w:val="32"/>
          <w:szCs w:val="32"/>
        </w:rPr>
        <w:t>纪律</w:t>
      </w:r>
    </w:p>
    <w:p w:rsidR="0053314E" w:rsidRDefault="0053314E" w:rsidP="0053314E">
      <w:pPr>
        <w:pStyle w:val="a7"/>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（一）申报责任单位要加强审查把关，切实把好政治导向关和学术质量关。各单位社科管理部门要从课题设计、课题论证、前期研究成果、科研团队等方面进行详细审查，择优上报。</w:t>
      </w:r>
    </w:p>
    <w:p w:rsidR="0053314E" w:rsidRDefault="0053314E" w:rsidP="0053314E">
      <w:pPr>
        <w:pStyle w:val="a7"/>
        <w:widowControl/>
        <w:spacing w:before="0" w:beforeAutospacing="0" w:after="0" w:afterAutospacing="0" w:line="560" w:lineRule="exact"/>
        <w:ind w:firstLineChars="190" w:firstLine="608"/>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rsidR="0053314E" w:rsidRDefault="0053314E" w:rsidP="0053314E">
      <w:pPr>
        <w:spacing w:line="560" w:lineRule="exact"/>
        <w:ind w:firstLineChars="190" w:firstLine="6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（三）课题组成员须为课题研究的实际参与者，且须征得课题组成员本人同意，在《申请书》上签字，否则视为违规申报。</w:t>
      </w:r>
    </w:p>
    <w:p w:rsidR="0053314E" w:rsidRDefault="0053314E" w:rsidP="0053314E">
      <w:pPr>
        <w:pStyle w:val="a3"/>
        <w:snapToGrid w:val="0"/>
        <w:spacing w:line="640" w:lineRule="exact"/>
        <w:ind w:leftChars="0" w:left="0"/>
        <w:rPr>
          <w:rFonts w:ascii="仿宋" w:eastAsia="仿宋" w:hAnsi="仿宋" w:cs="仿宋"/>
          <w:sz w:val="34"/>
          <w:szCs w:val="34"/>
        </w:rPr>
      </w:pPr>
    </w:p>
    <w:p w:rsidR="00F707C7" w:rsidRPr="0053314E" w:rsidRDefault="00F707C7"/>
    <w:sectPr w:rsidR="00F707C7" w:rsidRPr="0053314E">
      <w:footerReference w:type="default" r:id="rId6"/>
      <w:pgSz w:w="11906" w:h="16838"/>
      <w:pgMar w:top="1984" w:right="1134" w:bottom="1474" w:left="1644" w:header="851" w:footer="136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144" w:rsidRDefault="00677144">
      <w:r>
        <w:separator/>
      </w:r>
    </w:p>
  </w:endnote>
  <w:endnote w:type="continuationSeparator" w:id="0">
    <w:p w:rsidR="00677144" w:rsidRDefault="0067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AEF" w:usb1="C0007841" w:usb2="00000009" w:usb3="00000000" w:csb0="000001FF" w:csb1="00000000"/>
  </w:font>
  <w:font w:name="方正小标宋简体">
    <w:panose1 w:val="020B0604020202020204"/>
    <w:charset w:val="86"/>
    <w:family w:val="script"/>
    <w:pitch w:val="variable"/>
    <w:sig w:usb0="00000003" w:usb1="080E0000" w:usb2="00000010"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67B" w:rsidRDefault="00677144">
    <w:pPr>
      <w:pStyle w:val="a5"/>
    </w:pPr>
    <w:r>
      <w:pict>
        <v:shapetype id="_x0000_t202" coordsize="21600,21600" o:spt="202" path="m,l,21600r21600,l21600,xe">
          <v:stroke joinstyle="miter"/>
          <v:path gradientshapeok="t" o:connecttype="rect"/>
        </v:shapetype>
        <v:shape id="文本框 2" o:spid="_x0000_s2049" type="#_x0000_t202" alt="" style="position:absolute;margin-left:-46.65pt;margin-top:0;width:4.55pt;height:10.35pt;z-index:251660288;mso-wrap-style:none;mso-wrap-edited:f;mso-width-percent:0;mso-height-percent:0;mso-position-horizontal:outside;mso-position-horizontal-relative:margin;mso-width-percent:0;mso-height-percent:0;v-text-anchor:top" filled="f" stroked="f">
          <v:textbox style="mso-fit-shape-to-text:t" inset="0,0,0,0">
            <w:txbxContent>
              <w:p w:rsidR="0019367B" w:rsidRDefault="00397C58">
                <w:pPr>
                  <w:pStyle w:val="a5"/>
                </w:pPr>
                <w:r>
                  <w:fldChar w:fldCharType="begin"/>
                </w:r>
                <w:r>
                  <w:instrText xml:space="preserve"> PAGE  \* MERGEFORMAT </w:instrText>
                </w:r>
                <w:r>
                  <w:fldChar w:fldCharType="separate"/>
                </w:r>
                <w:r w:rsidR="0053314E">
                  <w:rPr>
                    <w:noProof/>
                  </w:rPr>
                  <w:t>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144" w:rsidRDefault="00677144">
      <w:r>
        <w:separator/>
      </w:r>
    </w:p>
  </w:footnote>
  <w:footnote w:type="continuationSeparator" w:id="0">
    <w:p w:rsidR="00677144" w:rsidRDefault="00677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314E"/>
    <w:rsid w:val="0019367B"/>
    <w:rsid w:val="00397C58"/>
    <w:rsid w:val="0053314E"/>
    <w:rsid w:val="00677144"/>
    <w:rsid w:val="00AB721C"/>
    <w:rsid w:val="00F7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CC3D5BB-8520-E540-ACB5-E9DCE29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1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3314E"/>
    <w:pPr>
      <w:ind w:leftChars="2500" w:left="100"/>
    </w:pPr>
    <w:rPr>
      <w:b/>
      <w:bCs/>
      <w:sz w:val="24"/>
    </w:rPr>
  </w:style>
  <w:style w:type="character" w:customStyle="1" w:styleId="a4">
    <w:name w:val="日期 字符"/>
    <w:basedOn w:val="a0"/>
    <w:link w:val="a3"/>
    <w:rsid w:val="0053314E"/>
    <w:rPr>
      <w:rFonts w:ascii="Times New Roman" w:eastAsia="宋体" w:hAnsi="Times New Roman" w:cs="Times New Roman"/>
      <w:b/>
      <w:bCs/>
      <w:sz w:val="24"/>
      <w:szCs w:val="24"/>
    </w:rPr>
  </w:style>
  <w:style w:type="paragraph" w:styleId="a5">
    <w:name w:val="footer"/>
    <w:basedOn w:val="a"/>
    <w:link w:val="a6"/>
    <w:rsid w:val="0053314E"/>
    <w:pPr>
      <w:tabs>
        <w:tab w:val="center" w:pos="4153"/>
        <w:tab w:val="right" w:pos="8306"/>
      </w:tabs>
      <w:snapToGrid w:val="0"/>
      <w:jc w:val="left"/>
    </w:pPr>
    <w:rPr>
      <w:sz w:val="18"/>
    </w:rPr>
  </w:style>
  <w:style w:type="character" w:customStyle="1" w:styleId="a6">
    <w:name w:val="页脚 字符"/>
    <w:basedOn w:val="a0"/>
    <w:link w:val="a5"/>
    <w:rsid w:val="0053314E"/>
    <w:rPr>
      <w:rFonts w:ascii="Times New Roman" w:eastAsia="宋体" w:hAnsi="Times New Roman" w:cs="Times New Roman"/>
      <w:sz w:val="18"/>
      <w:szCs w:val="24"/>
    </w:rPr>
  </w:style>
  <w:style w:type="paragraph" w:styleId="a7">
    <w:name w:val="Normal (Web)"/>
    <w:basedOn w:val="a"/>
    <w:rsid w:val="0053314E"/>
    <w:pPr>
      <w:spacing w:before="100" w:beforeAutospacing="1" w:after="100" w:afterAutospacing="1"/>
      <w:jc w:val="left"/>
    </w:pPr>
    <w:rPr>
      <w:kern w:val="0"/>
      <w:sz w:val="24"/>
    </w:rPr>
  </w:style>
  <w:style w:type="character" w:styleId="a8">
    <w:name w:val="Strong"/>
    <w:basedOn w:val="a0"/>
    <w:qFormat/>
    <w:rsid w:val="005331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1539</Characters>
  <Application>Microsoft Office Word</Application>
  <DocSecurity>0</DocSecurity>
  <Lines>12</Lines>
  <Paragraphs>3</Paragraphs>
  <ScaleCrop>false</ScaleCrop>
  <Company>神州网信技术有限公司</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dc:creator>
  <cp:lastModifiedBy>Microsoft Office User</cp:lastModifiedBy>
  <cp:revision>2</cp:revision>
  <dcterms:created xsi:type="dcterms:W3CDTF">2022-12-22T05:05:00Z</dcterms:created>
  <dcterms:modified xsi:type="dcterms:W3CDTF">2022-12-22T05:05:00Z</dcterms:modified>
</cp:coreProperties>
</file>